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E3FBF" w14:textId="77777777" w:rsidR="00BB760D" w:rsidRDefault="00CF7EB9">
      <w:pPr>
        <w:widowControl/>
        <w:jc w:val="left"/>
        <w:textAlignment w:val="center"/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 w:bidi="ar"/>
        </w:rPr>
        <w:t>附件2：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50"/>
        <w:gridCol w:w="2595"/>
        <w:gridCol w:w="4761"/>
      </w:tblGrid>
      <w:tr w:rsidR="00BB760D" w14:paraId="2F102F69" w14:textId="77777777">
        <w:trPr>
          <w:trHeight w:val="540"/>
        </w:trPr>
        <w:tc>
          <w:tcPr>
            <w:tcW w:w="5000" w:type="pct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24E9175" w14:textId="77777777" w:rsidR="000A078D" w:rsidRDefault="000A078D" w:rsidP="000A078D">
            <w:pPr>
              <w:widowControl/>
              <w:spacing w:line="600" w:lineRule="exact"/>
              <w:jc w:val="center"/>
              <w:textAlignment w:val="center"/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</w:pPr>
            <w:r w:rsidRPr="00F34772"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  <w:t>2025年全国交通运输与能源融合</w:t>
            </w:r>
          </w:p>
          <w:p w14:paraId="2B2F1E68" w14:textId="5BE5E6E2" w:rsidR="000A078D" w:rsidRDefault="000A078D" w:rsidP="000A078D">
            <w:pPr>
              <w:widowControl/>
              <w:spacing w:line="600" w:lineRule="exact"/>
              <w:jc w:val="center"/>
              <w:textAlignment w:val="center"/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</w:pPr>
            <w:r w:rsidRPr="00F34772"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  <w:t>创新发展典型案例</w:t>
            </w:r>
          </w:p>
          <w:p w14:paraId="68F6EAFE" w14:textId="77777777" w:rsidR="000A078D" w:rsidRDefault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BB760D" w:rsidRPr="000A078D" w14:paraId="239FA694" w14:textId="77777777" w:rsidTr="000A078D">
        <w:trPr>
          <w:trHeight w:val="652"/>
        </w:trPr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DD5A04" w14:textId="77777777" w:rsidR="00BB760D" w:rsidRPr="000A078D" w:rsidRDefault="00CF7EB9" w:rsidP="000A078D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15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B94E1A" w14:textId="77777777" w:rsidR="00BB760D" w:rsidRPr="000A078D" w:rsidRDefault="00CF7EB9" w:rsidP="000A078D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案例名称</w:t>
            </w:r>
          </w:p>
        </w:tc>
        <w:tc>
          <w:tcPr>
            <w:tcW w:w="286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19E703" w14:textId="77777777" w:rsidR="00BB760D" w:rsidRPr="000A078D" w:rsidRDefault="00CF7EB9" w:rsidP="000A078D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申报单位</w:t>
            </w:r>
          </w:p>
        </w:tc>
      </w:tr>
      <w:tr w:rsidR="00BB760D" w:rsidRPr="000A078D" w14:paraId="5C780585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5A7A22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3B6BA9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中交道安高速全线交能融合光伏发电项目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C3BB7E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中交光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伏科技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有限公司                    中交资产管理有限公司                      中咨泰克交通工程集团有限公司</w:t>
            </w:r>
          </w:p>
        </w:tc>
      </w:tr>
      <w:tr w:rsidR="00BB760D" w:rsidRPr="000A078D" w14:paraId="149AB1A5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F8491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3788BE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26CD2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65791032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5A6BD2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43BFDE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726E3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3FF1CB64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C25F29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27EB97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“奋进桃源”加油站光伏储能项目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DAE22C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中交云南能源有限公司</w:t>
            </w:r>
          </w:p>
        </w:tc>
      </w:tr>
      <w:tr w:rsidR="00BB760D" w:rsidRPr="000A078D" w14:paraId="17BDE745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7D9ED3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B354B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BDA05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7AACC3F1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596F21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0AE1E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E636CC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6AB6FD24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0802EB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6F0D47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交津石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高速（天津西段）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边坡光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伏示范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3FDC40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中交光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伏科技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有限公司                    中交一公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局集团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有限公司                        中交一公局电气化工程有限公司</w:t>
            </w:r>
          </w:p>
        </w:tc>
      </w:tr>
      <w:tr w:rsidR="00BB760D" w:rsidRPr="000A078D" w14:paraId="45776205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07C0F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5E52A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FD6A29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331BFD7C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95399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7219D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4FFA63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4EF9B5B4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C923E7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C68235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高速公路直流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微网与光储充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一体化融合创新示范工程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3B6948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武汉中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交交通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工程有限责任公司</w:t>
            </w:r>
          </w:p>
        </w:tc>
      </w:tr>
      <w:tr w:rsidR="00BB760D" w:rsidRPr="000A078D" w14:paraId="4656CBD9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64C541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5AD03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A3FB51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468190B8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87C7C0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A78A7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93AA2E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40661C5F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DAEB4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AE340A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绿能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邕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驿·面向东盟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的零碳服务区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标杆——广西</w:t>
            </w: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林宁高速大丰服务区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F10B7F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中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交基础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设施养护集团有限公司</w:t>
            </w:r>
          </w:p>
          <w:p w14:paraId="4120FA99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广西中建林宁高速公路有限公司</w:t>
            </w:r>
          </w:p>
        </w:tc>
      </w:tr>
      <w:tr w:rsidR="00BB760D" w:rsidRPr="000A078D" w14:paraId="4F3A8A3C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7E1D6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7CEA52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646F07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6D7E2E97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43761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6FDFAB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7DF5AC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7B41C224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846816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8F46A3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嵩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昆高速大板桥服务区“风光储充一体化”综合能源站建设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0AEC3B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中交云南能源有限公司                    中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交基础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设施养护集团有限公司</w:t>
            </w:r>
          </w:p>
        </w:tc>
      </w:tr>
      <w:tr w:rsidR="00BB760D" w:rsidRPr="000A078D" w14:paraId="1CF45E11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A4526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C426EF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25A60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4E4CC6E8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5EE802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7D9FDC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B0FFA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2138611E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2C84BC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43ABC3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交通基础设施枢纽场站能源管理模式在蓬莱收费站的创新实践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0CB71D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山东高速高新科技投资有限公司</w:t>
            </w:r>
          </w:p>
          <w:p w14:paraId="268046B6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山东高速岩土工程有限公司</w:t>
            </w:r>
          </w:p>
        </w:tc>
      </w:tr>
      <w:tr w:rsidR="00BB760D" w:rsidRPr="000A078D" w14:paraId="4EB6F3FC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1CB3E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F08AC1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17C7B1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72E5784A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A2E4E2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6E5A04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0E28C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33CA7E5D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BC5F0A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DAB016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山东高速集团临沂至滕州高速公路光伏廊道工程示范应用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310B0D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山东高速建设管理集团有限公司</w:t>
            </w:r>
          </w:p>
          <w:p w14:paraId="3FD446AB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交科院环境科技（北京）有限公司</w:t>
            </w:r>
          </w:p>
          <w:p w14:paraId="13EAE36C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山东高速临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滕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公路有限公司</w:t>
            </w:r>
          </w:p>
        </w:tc>
      </w:tr>
      <w:tr w:rsidR="00BB760D" w:rsidRPr="000A078D" w14:paraId="3608800C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54382E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BCA28B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C36B04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55BD53B8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FEAD0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156AA3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0BC90C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49686729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E0AC2F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1D2F7E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山东高速集团首个“开放式”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智慧零碳收费站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—滕州东收费站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EB9C39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山东高速建设管理集团有限公司</w:t>
            </w:r>
          </w:p>
          <w:p w14:paraId="55A89C1B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山东高速临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滕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公路有限公司               山东省交通规划设计院集团有限公司</w:t>
            </w:r>
          </w:p>
        </w:tc>
      </w:tr>
      <w:tr w:rsidR="00BB760D" w:rsidRPr="000A078D" w14:paraId="2857E657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67ED70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BB261C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157E6F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74E991DA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1D1EB3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A5784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B89104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2AAD8335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9F936D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5CDFC9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高速公路工地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永临结合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分布式光伏供电系统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2B77A7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山东高速基础设施建设有限公司</w:t>
            </w:r>
          </w:p>
          <w:p w14:paraId="7394A53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bookmarkStart w:id="0" w:name="OLE_LINK8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山东高速董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梁沈新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高速公路有限公司</w:t>
            </w:r>
          </w:p>
          <w:bookmarkEnd w:id="0"/>
          <w:p w14:paraId="1A067C8D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交通运输部科学研究院</w:t>
            </w:r>
          </w:p>
        </w:tc>
      </w:tr>
      <w:tr w:rsidR="00BB760D" w:rsidRPr="000A078D" w14:paraId="24295D88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8C615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A765B9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E6C710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675B0F1C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B0DCC0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50675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7DC8C2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6CB78257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D545F3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lastRenderedPageBreak/>
              <w:t>11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EB95F7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启扬高速郭村服务区电力智慧增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容研究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与示范项目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23061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江苏交科能源科技发展有限公司</w:t>
            </w: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br/>
              <w:t>江苏云杉清洁能源投资控股有限公司</w:t>
            </w:r>
          </w:p>
        </w:tc>
      </w:tr>
      <w:tr w:rsidR="00BB760D" w:rsidRPr="000A078D" w14:paraId="4875944B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792A17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12BF2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52A48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31E4285B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24E85B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DBA24C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01C17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4423DC37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9407AC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623D03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保亭零碳服务区</w:t>
            </w:r>
            <w:proofErr w:type="gramEnd"/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85700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海南交控能源有限公司</w:t>
            </w: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br/>
              <w:t>海南省交投商业集团有限公司</w:t>
            </w:r>
          </w:p>
          <w:p w14:paraId="387D1656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杭州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品联科技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有限公司</w:t>
            </w:r>
          </w:p>
        </w:tc>
      </w:tr>
      <w:tr w:rsidR="00BB760D" w:rsidRPr="000A078D" w14:paraId="39427CA7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7C1A4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AEDCD0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BC2D1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0C02699D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B50F2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D2D0B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4D30EE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6DF946CD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C0710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0ED993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吉安东收费站交能融合科技示范工程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28D10B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江西交投通惠新能源有限公司</w:t>
            </w:r>
          </w:p>
        </w:tc>
      </w:tr>
      <w:tr w:rsidR="00BB760D" w:rsidRPr="000A078D" w14:paraId="545C7434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C6AB40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08BDF1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989C3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5EAEE5EC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D531A0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B2D61F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B87BD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7775882D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9BC24C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4C4BC0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明山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隧道光储一体化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交能融合示范工程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CB8F6D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江西省高速电建新能源有限责任公司</w:t>
            </w:r>
          </w:p>
        </w:tc>
      </w:tr>
      <w:tr w:rsidR="00BB760D" w:rsidRPr="000A078D" w14:paraId="24442D6C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805F5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F6444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3AB1E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195F5C8F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5EE8D4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72486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90BCDF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636E7504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0AA04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EAC49A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阳明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湖零碳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服务区交能融合项目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63F39C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江西省高速电建新能源有限责任公司</w:t>
            </w:r>
          </w:p>
        </w:tc>
      </w:tr>
      <w:tr w:rsidR="00BB760D" w:rsidRPr="000A078D" w14:paraId="5346324F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51DCCB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1849EC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7CBFE7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77F76ED7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40F234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E64EE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9DF0B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4BF39048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CEF270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2A901F" w14:textId="6B7592AA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安徽省部分高速公路配套新能源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ADEF33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中国能源建设集团安徽电力建设第二工程有限公司</w:t>
            </w:r>
          </w:p>
        </w:tc>
      </w:tr>
      <w:tr w:rsidR="00BB760D" w:rsidRPr="000A078D" w14:paraId="52DCB2E8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A2011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3C2C2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1C87A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11639936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2B0987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F92AE9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6B9F2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1B05D811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661499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04A9CD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大塘至浦北段高速公路交能融合示范项目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3B41F0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广西北投路衍新能源开发有限公司</w:t>
            </w: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广西北投能源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投质集团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有限公司                        广西新及展区通集团有限公司</w:t>
            </w:r>
          </w:p>
        </w:tc>
      </w:tr>
      <w:tr w:rsidR="00BB760D" w:rsidRPr="000A078D" w14:paraId="32230F9A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9314A3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40D8B7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2450BF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07A349D3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BF42CB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7EE1A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DC29F4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6D9BB5D8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47CCB5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18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25D8F9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长株高速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“光伏+”交能融合关键技术研究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025930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核汇能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（湖南）新能源有限公司</w:t>
            </w:r>
          </w:p>
        </w:tc>
      </w:tr>
      <w:tr w:rsidR="00BB760D" w:rsidRPr="000A078D" w14:paraId="50BCCE00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3B5463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74E14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9293FB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2855D6E7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A9E269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033179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7B1109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77804A40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2C40FA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19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BFA85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卓资山服务区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光储超充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示范站项目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235F49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内蒙古高速实业有限责任公司</w:t>
            </w:r>
          </w:p>
          <w:p w14:paraId="44783D5A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内蒙古蒙马新能源有限公司</w:t>
            </w:r>
          </w:p>
        </w:tc>
      </w:tr>
      <w:tr w:rsidR="00BB760D" w:rsidRPr="000A078D" w14:paraId="1132ACF6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D31F0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B430F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E16BB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31DC4A80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6D7249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800107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B1B13E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62FA928D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264E20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20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77582D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山西大盂收费站“光储直柔”系统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148F2F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南京国臣直流配电科技有限公司</w:t>
            </w:r>
          </w:p>
          <w:p w14:paraId="3C88F3C9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山西交控新能源发展有限公司</w:t>
            </w:r>
          </w:p>
        </w:tc>
      </w:tr>
      <w:tr w:rsidR="00BB760D" w:rsidRPr="000A078D" w14:paraId="32D20263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882B4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7BED8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ADEBFF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19E883FB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EE064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C4440E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ACBC30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349BBE55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E8CB39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21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C47CBB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广东中开高速火炬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东零碳智慧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服务区试点项目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6BC325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中电建路桥集团有限公司                  中电建江西省电力设计院有限公司</w:t>
            </w:r>
          </w:p>
        </w:tc>
      </w:tr>
      <w:tr w:rsidR="00BB760D" w:rsidRPr="000A078D" w14:paraId="370D0B44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0FBAEC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6ADAB3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CB7413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1E67D93A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3414D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51AEC9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776943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4109CBAD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4A5C69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22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D1F12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绿色低碳高速公路柔性互联智慧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能源微网与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隧道全直流化示范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5858CA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四川蜀道清洁能源集团有限公司</w:t>
            </w:r>
          </w:p>
          <w:p w14:paraId="2ED02B2F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四川欣智造科技有限公司                  四川蜀兴智慧能源有限责任公司</w:t>
            </w:r>
          </w:p>
        </w:tc>
      </w:tr>
      <w:tr w:rsidR="00BB760D" w:rsidRPr="000A078D" w14:paraId="292F7FDD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A6DB7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DAE1A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9F9C9F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6A51A5AB" w14:textId="77777777" w:rsidTr="00924BA8">
        <w:trPr>
          <w:trHeight w:val="2403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3215D1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241B00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25ACA4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119A3663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F0941F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lastRenderedPageBreak/>
              <w:t>23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4CBA18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榆和高速公路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交能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融合数智化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区域微电网示范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49ECDC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山西交控新能源发展有限公司</w:t>
            </w:r>
          </w:p>
          <w:p w14:paraId="7D5664CE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山西高速集团股份有限公司</w:t>
            </w:r>
          </w:p>
        </w:tc>
      </w:tr>
      <w:tr w:rsidR="00BB760D" w:rsidRPr="000A078D" w14:paraId="5998712E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75EB9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93DB6F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A6BBFB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5FDF1FCF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F1604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2D9CA0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A675EF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417C4ED4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5AE02E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24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A95AFB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太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忻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高速分布式光伏发电科研示范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63FC4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山西交控新能源发展有限公司</w:t>
            </w:r>
          </w:p>
          <w:p w14:paraId="31BCFF70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南京国臣直流配电科技有限公司</w:t>
            </w:r>
          </w:p>
        </w:tc>
      </w:tr>
      <w:tr w:rsidR="00BB760D" w:rsidRPr="000A078D" w14:paraId="6005A6AD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A1ECF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80BEF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49855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6B120786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32A8D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347839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F24A23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06215792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13D0B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25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D5E0E0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高速公路隧道、服务区、收费站近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零碳绿智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融合典型案例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59B08C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广西交投科技有限公司</w:t>
            </w:r>
          </w:p>
        </w:tc>
      </w:tr>
      <w:tr w:rsidR="00BB760D" w:rsidRPr="000A078D" w14:paraId="4AEFED45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93E107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DE3B39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27746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2D7375F1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79D077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9CD260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4BB93E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21F43DC8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37D508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26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E2308E" w14:textId="694D38A1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向新而生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，交</w:t>
            </w: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能融合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——</w:t>
            </w: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广东省首个交能融合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光储充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一体化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特色址山服务区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（北区）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BC033F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广东省高速公路发展股份有限公司佛开分公司   </w:t>
            </w: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br/>
              <w:t>广东省交通规划设计研究院集团股份有限公司</w:t>
            </w: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br/>
              <w:t>中铁十一局集团有限公司</w:t>
            </w:r>
          </w:p>
        </w:tc>
      </w:tr>
      <w:tr w:rsidR="00BB760D" w:rsidRPr="000A078D" w14:paraId="3CFE96B6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A7A4B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BDAC24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36543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217457A0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D4A5D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79BE6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7D994B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3877630A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94FA7C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27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EB6509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交能融合绿色供能应用案例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673D6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山东正晨科技股份有限公司</w:t>
            </w:r>
          </w:p>
        </w:tc>
      </w:tr>
      <w:tr w:rsidR="00BB760D" w:rsidRPr="000A078D" w14:paraId="367B6385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791E5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E12D6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2D21D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3F848F50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CC0974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1E8D7F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BE310F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33B4FF5E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B46348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28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CAC0BD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G7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京新高速公路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金盆湾隧道分布</w:t>
            </w: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式光伏智慧化管控与低碳供能项目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045D25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内蒙古高速实业有限责任公司</w:t>
            </w:r>
          </w:p>
          <w:p w14:paraId="743CEA1A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内蒙古交通集团有限公司                  内蒙古蒙马合源电力工程有限公司</w:t>
            </w:r>
          </w:p>
        </w:tc>
      </w:tr>
      <w:tr w:rsidR="00BB760D" w:rsidRPr="000A078D" w14:paraId="1CDAB88A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67574F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C37AF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6F9243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7023E69C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33945B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2775B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7F91B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788F9398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583651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29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4AF8A9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京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唐绿港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“车-桩-网”能源保障协同实践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F86180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唐山港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通新能服务发展有限公司</w:t>
            </w:r>
          </w:p>
        </w:tc>
      </w:tr>
      <w:tr w:rsidR="00BB760D" w:rsidRPr="000A078D" w14:paraId="40A53C57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FD1851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C96671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2682E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5293201F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0FAADC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D5F723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24090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0FB42BDD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55056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30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D6CF37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杭州绕城西复线富阳服务区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源网荷储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一体化项目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945C0A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浙江交投中碳环境科技有限公司</w:t>
            </w:r>
          </w:p>
        </w:tc>
      </w:tr>
      <w:tr w:rsidR="00BB760D" w:rsidRPr="000A078D" w14:paraId="47D64830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7AC604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6C9EDE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03F0E4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3533CE3B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54F0C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3CDFA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2D0A90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478E06B2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5BF04F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31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8EFD8C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申通快递智能车和新能源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车应用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项目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914B77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申通快递有限公司</w:t>
            </w:r>
          </w:p>
        </w:tc>
      </w:tr>
      <w:tr w:rsidR="00BB760D" w:rsidRPr="000A078D" w14:paraId="4ED47555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526AC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43F9C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C9850C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1A6DFE5F" w14:textId="77777777" w:rsidTr="00924BA8">
        <w:trPr>
          <w:trHeight w:val="1015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95D512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9C84B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D68FE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3C0119E9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2CCE71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32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2BD693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道路保洁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智慧巡捡成套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技术与方案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866CB0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徐州徐工养护机械有限公司                北京首发公路养护工程有限公司</w:t>
            </w:r>
          </w:p>
          <w:p w14:paraId="368020DD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北京公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联洁达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公路养护工程有限公司</w:t>
            </w:r>
          </w:p>
        </w:tc>
      </w:tr>
      <w:tr w:rsidR="00BB760D" w:rsidRPr="000A078D" w14:paraId="4B6569EB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B00BD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06801E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8EC3DE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7757DAD4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FBD03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534B9D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9DA78E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605C061F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016253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33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4CC085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高速公路服务区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光储充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配变柔性互动能量转供装置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56C3D8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恒深易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能（深圳）电力科技有限公司</w:t>
            </w: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br/>
              <w:t>交通运输部科学研究院</w:t>
            </w:r>
          </w:p>
        </w:tc>
      </w:tr>
      <w:tr w:rsidR="00BB760D" w:rsidRPr="000A078D" w14:paraId="7AD2BF5A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840C09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9D5CA3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40AD62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27A28F69" w14:textId="77777777" w:rsidTr="00924BA8">
        <w:trPr>
          <w:trHeight w:val="1551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88FEE4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257581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44D38C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39FA102A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16B761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lastRenderedPageBreak/>
              <w:t>34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B3B616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“车站协同”的低投入、高效率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新能源重卡运营</w:t>
            </w:r>
            <w:proofErr w:type="gramEnd"/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6D8777" w14:textId="77777777" w:rsidR="003E7C7F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湖南汽车制造有限责任公司</w:t>
            </w:r>
          </w:p>
          <w:p w14:paraId="4EA3C5AB" w14:textId="6C0F120A" w:rsidR="00BB760D" w:rsidRPr="000A078D" w:rsidRDefault="003E7C7F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（简称：三一重卡）</w:t>
            </w:r>
          </w:p>
        </w:tc>
      </w:tr>
      <w:tr w:rsidR="00BB760D" w:rsidRPr="000A078D" w14:paraId="226DA380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4299A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1CEF09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9A71E3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23BCB372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4848FF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6E21B9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368B14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57E240FB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401860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35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7AE4D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广西崇左公水海联运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重卡超充零碳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通道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3472A5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广西崇左市城达通互联网科技有限公司</w:t>
            </w:r>
          </w:p>
          <w:p w14:paraId="3A3ABAE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崇左市城建物流有限责任公司</w:t>
            </w:r>
          </w:p>
          <w:p w14:paraId="7CB5AFAD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华为数字能源技术有限公司</w:t>
            </w:r>
          </w:p>
          <w:p w14:paraId="6CC1E59B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东风柳州汽车有限公司</w:t>
            </w:r>
          </w:p>
          <w:p w14:paraId="6A7FC9D6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徐工新能源汽车有限公司</w:t>
            </w:r>
          </w:p>
          <w:p w14:paraId="2F3F825D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陕西重型汽车有限公司广州巨湾技研有限公司</w:t>
            </w:r>
          </w:p>
        </w:tc>
      </w:tr>
      <w:tr w:rsidR="00BB760D" w:rsidRPr="000A078D" w14:paraId="33E8CE19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3BFC2F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879ECE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1130A1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4256CD14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2AAC8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120F6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8760E4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7E65AB42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6D96A9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36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77B3DD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江西交投LNG加气站织就高速绿色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能源网</w:t>
            </w:r>
            <w:proofErr w:type="gramEnd"/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8DC3EE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江西省交投新能源集团有限责任公司</w:t>
            </w:r>
          </w:p>
        </w:tc>
      </w:tr>
      <w:tr w:rsidR="00BB760D" w:rsidRPr="000A078D" w14:paraId="337AA948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967D67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31EDFB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C757E3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16EEC903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B3790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504A6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1233DB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540C231A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179E0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37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14CC7F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攀枝花市氢能示范项目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3BB8FE" w14:textId="25163013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中国市政工程西南设计研究总院有限公司</w:t>
            </w: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br/>
            </w:r>
            <w:bookmarkStart w:id="1" w:name="OLE_LINK7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东方电气</w:t>
            </w:r>
            <w:r w:rsidR="00924BA8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氢能</w:t>
            </w: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（攀枝花) 有限公司</w:t>
            </w:r>
            <w:bookmarkEnd w:id="1"/>
          </w:p>
        </w:tc>
      </w:tr>
      <w:tr w:rsidR="00BB760D" w:rsidRPr="000A078D" w14:paraId="4DAF9A51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F0D930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31F0F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A8923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0009DE32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415620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9D1A62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9FA69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52E5B38B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681CCC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38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3B4D0E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高速公路服务区</w:t>
            </w:r>
            <w:proofErr w:type="gramStart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光储充柔</w:t>
            </w:r>
            <w:proofErr w:type="gramEnd"/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一体化电力智慧增容与调度技术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15224F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江苏云杉清洁能源投资控股有限公司</w:t>
            </w:r>
          </w:p>
        </w:tc>
      </w:tr>
      <w:tr w:rsidR="00BB760D" w:rsidRPr="000A078D" w14:paraId="2A6461D4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1E1A48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8E2D6E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F7151C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790057BA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43F3BB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50C9F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BBCCFA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68A4ABB3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2A7ACC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lastRenderedPageBreak/>
              <w:t>39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26BF9D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京津冀首个全绿色用能高速服务区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2C9EFA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天津通恒通信建设投资有限公司</w:t>
            </w:r>
          </w:p>
          <w:p w14:paraId="0FA3B19E" w14:textId="41354E7E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天津高速</w:t>
            </w:r>
            <w:r w:rsidR="00F57D95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公路</w:t>
            </w: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集团</w:t>
            </w:r>
            <w:r w:rsidR="00F57D95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有限公司</w:t>
            </w: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 xml:space="preserve">                                          华为数字能源技术有限公司</w:t>
            </w:r>
          </w:p>
        </w:tc>
      </w:tr>
      <w:tr w:rsidR="00BB760D" w:rsidRPr="000A078D" w14:paraId="66DA0E70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EB5536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7BCEB5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626461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740B71EF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0F6EFE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05607B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0BBE0B" w14:textId="77777777" w:rsidR="00BB760D" w:rsidRPr="000A078D" w:rsidRDefault="00BB760D" w:rsidP="000A078D">
            <w:pPr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19ED5407" w14:textId="77777777" w:rsidTr="000A078D">
        <w:trPr>
          <w:trHeight w:val="624"/>
        </w:trPr>
        <w:tc>
          <w:tcPr>
            <w:tcW w:w="57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514B2E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40</w:t>
            </w:r>
          </w:p>
        </w:tc>
        <w:tc>
          <w:tcPr>
            <w:tcW w:w="156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B1A147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浙江省交通集团高速公路温州隧道构网型储能</w:t>
            </w:r>
          </w:p>
        </w:tc>
        <w:tc>
          <w:tcPr>
            <w:tcW w:w="286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79902F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浙江省交通集团高速公路温州管理中心</w:t>
            </w:r>
          </w:p>
          <w:p w14:paraId="5DD7AB9B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浙江数智交院科技股份有限公司</w:t>
            </w:r>
          </w:p>
          <w:p w14:paraId="6374BE84" w14:textId="77777777" w:rsidR="00BB760D" w:rsidRPr="000A078D" w:rsidRDefault="00CF7EB9" w:rsidP="000A078D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 w:rsidRPr="000A078D"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  <w:lang w:bidi="ar"/>
              </w:rPr>
              <w:t>华为数字能源技术有限公司</w:t>
            </w:r>
          </w:p>
        </w:tc>
      </w:tr>
      <w:tr w:rsidR="00BB760D" w:rsidRPr="000A078D" w14:paraId="324632BC" w14:textId="77777777" w:rsidTr="000A078D">
        <w:trPr>
          <w:trHeight w:val="624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FA022C" w14:textId="77777777" w:rsidR="00BB760D" w:rsidRPr="000A078D" w:rsidRDefault="00BB760D" w:rsidP="000A078D">
            <w:pPr>
              <w:spacing w:line="320" w:lineRule="exact"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D01AA3" w14:textId="77777777" w:rsidR="00BB760D" w:rsidRPr="000A078D" w:rsidRDefault="00BB760D" w:rsidP="000A078D">
            <w:pPr>
              <w:spacing w:line="32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F2E7DC" w14:textId="77777777" w:rsidR="00BB760D" w:rsidRPr="000A078D" w:rsidRDefault="00BB760D" w:rsidP="000A078D">
            <w:pPr>
              <w:spacing w:line="32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BB760D" w:rsidRPr="000A078D" w14:paraId="212BC711" w14:textId="77777777" w:rsidTr="000A078D">
        <w:trPr>
          <w:trHeight w:val="1040"/>
        </w:trPr>
        <w:tc>
          <w:tcPr>
            <w:tcW w:w="57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6E2A60" w14:textId="77777777" w:rsidR="00BB760D" w:rsidRPr="000A078D" w:rsidRDefault="00BB760D" w:rsidP="000A078D">
            <w:pPr>
              <w:spacing w:line="320" w:lineRule="exact"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62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860403" w14:textId="77777777" w:rsidR="00BB760D" w:rsidRPr="000A078D" w:rsidRDefault="00BB760D" w:rsidP="000A078D">
            <w:pPr>
              <w:spacing w:line="32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286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92ACBE" w14:textId="77777777" w:rsidR="00BB760D" w:rsidRPr="000A078D" w:rsidRDefault="00BB760D" w:rsidP="000A078D">
            <w:pPr>
              <w:spacing w:line="32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</w:tbl>
    <w:p w14:paraId="2A00A3E8" w14:textId="77777777" w:rsidR="00BB760D" w:rsidRPr="000A078D" w:rsidRDefault="00BB760D" w:rsidP="000A078D">
      <w:pPr>
        <w:spacing w:line="320" w:lineRule="exact"/>
        <w:rPr>
          <w:rFonts w:ascii="仿宋" w:eastAsia="仿宋" w:hAnsi="仿宋" w:hint="eastAsia"/>
          <w:sz w:val="32"/>
          <w:szCs w:val="32"/>
        </w:rPr>
      </w:pPr>
    </w:p>
    <w:sectPr w:rsidR="00BB760D" w:rsidRPr="000A07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5FDF2A" w14:textId="77777777" w:rsidR="005B4847" w:rsidRDefault="005B4847" w:rsidP="002B2033">
      <w:r>
        <w:separator/>
      </w:r>
    </w:p>
  </w:endnote>
  <w:endnote w:type="continuationSeparator" w:id="0">
    <w:p w14:paraId="4921B323" w14:textId="77777777" w:rsidR="005B4847" w:rsidRDefault="005B4847" w:rsidP="002B2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7AE44" w14:textId="77777777" w:rsidR="005B4847" w:rsidRDefault="005B4847" w:rsidP="002B2033">
      <w:r>
        <w:separator/>
      </w:r>
    </w:p>
  </w:footnote>
  <w:footnote w:type="continuationSeparator" w:id="0">
    <w:p w14:paraId="212C0959" w14:textId="77777777" w:rsidR="005B4847" w:rsidRDefault="005B4847" w:rsidP="002B20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60D"/>
    <w:rsid w:val="000A078D"/>
    <w:rsid w:val="000C1BB1"/>
    <w:rsid w:val="0017446B"/>
    <w:rsid w:val="002B2033"/>
    <w:rsid w:val="003E7C7F"/>
    <w:rsid w:val="005B4847"/>
    <w:rsid w:val="006E7E05"/>
    <w:rsid w:val="0079381E"/>
    <w:rsid w:val="00924BA8"/>
    <w:rsid w:val="009C1394"/>
    <w:rsid w:val="00BB31B7"/>
    <w:rsid w:val="00BB760D"/>
    <w:rsid w:val="00CF7EB9"/>
    <w:rsid w:val="00D12E0D"/>
    <w:rsid w:val="00D241BA"/>
    <w:rsid w:val="00E87E3F"/>
    <w:rsid w:val="00F57D95"/>
    <w:rsid w:val="0E7E128A"/>
    <w:rsid w:val="1A295E29"/>
    <w:rsid w:val="458C7D5D"/>
    <w:rsid w:val="6A13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8F7581"/>
  <w15:docId w15:val="{D8936345-82AB-438D-82BB-608E3B22F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B20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B203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2B20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B203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1385</Words>
  <Characters>1413</Characters>
  <Application>Microsoft Office Word</Application>
  <DocSecurity>0</DocSecurity>
  <Lines>471</Lines>
  <Paragraphs>199</Paragraphs>
  <ScaleCrop>false</ScaleCrop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Administrator.DESKTOP-4FKST3N</dc:creator>
  <cp:lastModifiedBy>xudong lu</cp:lastModifiedBy>
  <cp:revision>8</cp:revision>
  <dcterms:created xsi:type="dcterms:W3CDTF">2025-09-26T06:43:00Z</dcterms:created>
  <dcterms:modified xsi:type="dcterms:W3CDTF">2025-09-27T07:52:00Z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eyJoZGlkIjoiOWQ3MjhhYzYwNWJiMmZmOGY0YTUyNzlmODFkNjE0ODkifQ==</vt:lpwstr>
  </property>
  <property fmtid="{D5CDD505-2E9C-101B-9397-08002B2CF9AE}" pid="4" name="ICV">
    <vt:lpwstr>D21DCCDFC7D24555A720618011BC9696_12</vt:lpwstr>
  </property>
</Properties>
</file>